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BC9" w:rsidRDefault="00AF2BC9" w:rsidP="00AF2B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AF2BC9" w:rsidRDefault="00AF2BC9" w:rsidP="00AF2B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AF2BC9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ПАМЯТКА ДЛЯ ПОТРЕБИТЕЛЕЙ </w:t>
      </w:r>
    </w:p>
    <w:p w:rsidR="00AF2BC9" w:rsidRPr="00752C2F" w:rsidRDefault="0096520B" w:rsidP="00AF2B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BC4C00"/>
          <w:kern w:val="36"/>
          <w:sz w:val="40"/>
          <w:szCs w:val="40"/>
          <w:lang w:eastAsia="ru-RU"/>
        </w:rPr>
      </w:pPr>
      <w:r w:rsidRPr="00752C2F">
        <w:rPr>
          <w:rFonts w:ascii="Times New Roman" w:eastAsia="Times New Roman" w:hAnsi="Times New Roman" w:cs="Times New Roman"/>
          <w:b/>
          <w:color w:val="BC4C00"/>
          <w:kern w:val="36"/>
          <w:sz w:val="40"/>
          <w:szCs w:val="40"/>
          <w:lang w:eastAsia="ru-RU"/>
        </w:rPr>
        <w:t xml:space="preserve">Рекомендации по выбору овощей и фруктов </w:t>
      </w:r>
    </w:p>
    <w:p w:rsidR="0096520B" w:rsidRPr="0096520B" w:rsidRDefault="009C5411" w:rsidP="009652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-125730</wp:posOffset>
            </wp:positionH>
            <wp:positionV relativeFrom="paragraph">
              <wp:posOffset>69850</wp:posOffset>
            </wp:positionV>
            <wp:extent cx="3048000" cy="1905000"/>
            <wp:effectExtent l="19050" t="0" r="19050" b="571500"/>
            <wp:wrapSquare wrapText="bothSides"/>
            <wp:docPr id="1" name="Рисунок 1" descr="https://s1.1zoom.ru/b5050/535/Vegetables_Fruit_Corn_Apples_Pepper_Potato_552689_3840x2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1.1zoom.ru/b5050/535/Vegetables_Fruit_Corn_Apples_Pepper_Potato_552689_3840x24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050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520B" w:rsidRPr="0096520B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того чтобы свежие овощи и фрукты принесли максимум пользы, важно знать на что следует обратить внимание при их выборе.</w:t>
      </w:r>
    </w:p>
    <w:p w:rsidR="0096520B" w:rsidRPr="0096520B" w:rsidRDefault="00AF2BC9" w:rsidP="009652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 w:rsidR="0096520B" w:rsidRPr="009652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сновные правила выбора и безопасного употребления приобретённых овощей и фруктов.</w:t>
      </w:r>
    </w:p>
    <w:p w:rsidR="00AF2BC9" w:rsidRPr="0096520B" w:rsidRDefault="0096520B" w:rsidP="00AF2B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2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1. </w:t>
      </w:r>
      <w:r w:rsidR="00AF2BC9" w:rsidRPr="0096520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выборе овощей и фруктов, зелени обратите особое внимание на их внешний вид:</w:t>
      </w:r>
    </w:p>
    <w:p w:rsidR="00AF2BC9" w:rsidRPr="0096520B" w:rsidRDefault="00AF2BC9" w:rsidP="00AF2B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20B">
        <w:rPr>
          <w:rFonts w:ascii="Times New Roman" w:eastAsia="Times New Roman" w:hAnsi="Times New Roman" w:cs="Times New Roman"/>
          <w:sz w:val="26"/>
          <w:szCs w:val="26"/>
          <w:lang w:eastAsia="ru-RU"/>
        </w:rPr>
        <w:t>- плоды должны быть свежими, целыми, не перезревшими;</w:t>
      </w:r>
    </w:p>
    <w:p w:rsidR="00AF2BC9" w:rsidRPr="0096520B" w:rsidRDefault="00AF2BC9" w:rsidP="00AF2B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20B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приобретая фрукты обратите внимание на кожуру.  Она должна быть сухой, без трещин и темных пятен, а при нажатии, плод не должен трескаться;</w:t>
      </w:r>
    </w:p>
    <w:p w:rsidR="00AF2BC9" w:rsidRPr="0096520B" w:rsidRDefault="00AF2BC9" w:rsidP="00AF2B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20B">
        <w:rPr>
          <w:rFonts w:ascii="Times New Roman" w:eastAsia="Times New Roman" w:hAnsi="Times New Roman" w:cs="Times New Roman"/>
          <w:sz w:val="26"/>
          <w:szCs w:val="26"/>
          <w:lang w:eastAsia="ru-RU"/>
        </w:rPr>
        <w:t>- овощи также должны быть сухими, морковь не больших размеров, капуста с тонкими листьями и равномерной окраски, помидоры с тонкой кожицей. Если овощи и фрукты влажные, то скорее всего были нарушены условия хранения. Откажитесь от приобретения таких продуктов;</w:t>
      </w:r>
    </w:p>
    <w:p w:rsidR="00AF2BC9" w:rsidRPr="0096520B" w:rsidRDefault="00AF2BC9" w:rsidP="00AF2B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20B">
        <w:rPr>
          <w:rFonts w:ascii="Times New Roman" w:eastAsia="Times New Roman" w:hAnsi="Times New Roman" w:cs="Times New Roman"/>
          <w:sz w:val="26"/>
          <w:szCs w:val="26"/>
          <w:lang w:eastAsia="ru-RU"/>
        </w:rPr>
        <w:t>- следует избегать неестественно ярких и ровных овощей. Такие овощи, выращенные в теплицах, и имеют более высоки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 уровень нитратов и пестицидов;</w:t>
      </w:r>
    </w:p>
    <w:p w:rsidR="00AF2BC9" w:rsidRPr="0096520B" w:rsidRDefault="00AF2BC9" w:rsidP="00AF2B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20B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приобретая свежую зелень обратите внимание на цв</w:t>
      </w:r>
      <w:r w:rsidR="00E965AC">
        <w:rPr>
          <w:rFonts w:ascii="Times New Roman" w:eastAsia="Times New Roman" w:hAnsi="Times New Roman" w:cs="Times New Roman"/>
          <w:sz w:val="26"/>
          <w:szCs w:val="26"/>
          <w:lang w:eastAsia="ru-RU"/>
        </w:rPr>
        <w:t>ет, он должен быть ярко-зеленым.</w:t>
      </w:r>
    </w:p>
    <w:p w:rsidR="0096520B" w:rsidRPr="0096520B" w:rsidRDefault="00AF2BC9" w:rsidP="009652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B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520B" w:rsidRPr="0096520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Продавец обязан предоставить потребителю в наглядной и доступной форме достоверную информацию о товаре, которая должна содержать цену товара, наименование и место нахождение изготовителя, вес товара, дату сбора урожая, дату упаковки, условия хранения и другие сведения, обеспечивающие возможность правильного выбора товара.</w:t>
      </w:r>
    </w:p>
    <w:p w:rsidR="0096520B" w:rsidRPr="0096520B" w:rsidRDefault="00AF2BC9" w:rsidP="00AF2B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="0096520B" w:rsidRPr="009652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</w:t>
      </w:r>
      <w:r w:rsidR="0096520B" w:rsidRPr="0096520B">
        <w:rPr>
          <w:rFonts w:ascii="Times New Roman" w:eastAsia="Times New Roman" w:hAnsi="Times New Roman" w:cs="Times New Roman"/>
          <w:sz w:val="26"/>
          <w:szCs w:val="26"/>
          <w:lang w:eastAsia="ru-RU"/>
        </w:rPr>
        <w:t>е приобретайте овощи и фрукты в местах несанкционированной торговли, на стихийных рынках, вдоль дорог. Такая продукция может привести к возникновению инфекционных заболеваний.</w:t>
      </w:r>
    </w:p>
    <w:p w:rsidR="0096520B" w:rsidRPr="0096520B" w:rsidRDefault="0096520B" w:rsidP="009652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2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</w:t>
      </w:r>
      <w:r w:rsidRPr="009652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Перед употреблением свежие овощи и фрукты следует тщательно мыть (возможно использование щетки). </w:t>
      </w:r>
      <w:proofErr w:type="gramStart"/>
      <w:r w:rsidR="00E965AC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96520B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рукты</w:t>
      </w:r>
      <w:proofErr w:type="gramEnd"/>
      <w:r w:rsidRPr="009652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которые нельзя потереть, промывайте под струей проточной воды в течение нескольких минут.</w:t>
      </w:r>
    </w:p>
    <w:p w:rsidR="0096520B" w:rsidRPr="0096520B" w:rsidRDefault="0096520B" w:rsidP="009652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20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приобретения некачественных овощей и фруктов, товара с истекшим сроком годности и других нарушениях, свидетельствующих о недоброкачественности товара, потребитель вправе потребовать замены товара на товар надлежащего качества,</w:t>
      </w:r>
      <w:r w:rsidR="00AF2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AF2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либо </w:t>
      </w:r>
      <w:r w:rsidRPr="009652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потребовать</w:t>
      </w:r>
      <w:proofErr w:type="gramEnd"/>
      <w:r w:rsidRPr="009652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возврата уплаченной за товар суммы.</w:t>
      </w:r>
    </w:p>
    <w:p w:rsidR="0096520B" w:rsidRPr="0096520B" w:rsidRDefault="0096520B" w:rsidP="009652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20B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этого необходимо обратиться к продавцу с письменной претензией с указанием одного из требований. Претензия составляется в двух экземплярах, на одном из которых делается пометка о принятии. В случае отказа в удовлетворении Ваших требований в добровольном порядке, Вы вправе обратиться в суд за защитой своих прав.</w:t>
      </w:r>
    </w:p>
    <w:p w:rsidR="00AF2BC9" w:rsidRDefault="00AF2BC9" w:rsidP="00AF2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AF2BC9" w:rsidRDefault="00AF2BC9" w:rsidP="00AF2BC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color w:val="C00000"/>
        </w:rPr>
      </w:pPr>
      <w:r>
        <w:rPr>
          <w:rFonts w:ascii="Times New Roman" w:hAnsi="Times New Roman" w:cs="Times New Roman"/>
          <w:b/>
          <w:bCs/>
          <w:i/>
          <w:color w:val="C00000"/>
        </w:rPr>
        <w:t xml:space="preserve">Телефон Единого консультационного центра </w:t>
      </w:r>
      <w:proofErr w:type="spellStart"/>
      <w:r>
        <w:rPr>
          <w:rFonts w:ascii="Times New Roman" w:hAnsi="Times New Roman" w:cs="Times New Roman"/>
          <w:b/>
          <w:bCs/>
          <w:i/>
          <w:color w:val="C00000"/>
        </w:rPr>
        <w:t>Роспотребнадзора</w:t>
      </w:r>
      <w:proofErr w:type="spellEnd"/>
    </w:p>
    <w:p w:rsidR="00AF2BC9" w:rsidRDefault="00AF2BC9" w:rsidP="00AF2BC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color w:val="C00000"/>
        </w:rPr>
      </w:pPr>
      <w:r>
        <w:rPr>
          <w:rFonts w:ascii="Times New Roman" w:hAnsi="Times New Roman" w:cs="Times New Roman"/>
          <w:b/>
          <w:bCs/>
          <w:i/>
          <w:color w:val="C00000"/>
        </w:rPr>
        <w:t>8 800 555 49 43 (звонок по России бесплатный)</w:t>
      </w:r>
    </w:p>
    <w:p w:rsidR="00AF2BC9" w:rsidRPr="004D3383" w:rsidRDefault="00AF2BC9" w:rsidP="00AF2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4D3383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eastAsia="ru-RU"/>
        </w:rPr>
        <w:t xml:space="preserve">Информация подготовлена </w:t>
      </w: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учебно-консультационным пунктом</w:t>
      </w:r>
    </w:p>
    <w:p w:rsidR="00AF2BC9" w:rsidRPr="004D3383" w:rsidRDefault="00AF2BC9" w:rsidP="00AF2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4D3383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Филиала ФБУЗ «Центр гигиены и эпидемиологии в Алтайском крае </w:t>
      </w:r>
    </w:p>
    <w:p w:rsidR="00AF2BC9" w:rsidRPr="004D3383" w:rsidRDefault="00AF2BC9" w:rsidP="00AF2BC9">
      <w:pPr>
        <w:spacing w:after="0" w:line="240" w:lineRule="auto"/>
        <w:jc w:val="center"/>
        <w:rPr>
          <w:sz w:val="18"/>
          <w:szCs w:val="18"/>
        </w:rPr>
      </w:pPr>
      <w:r w:rsidRPr="004D3383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в городе Заринске, Заринском, Залесовском, Кытмановском и Тогульском районах»</w:t>
      </w:r>
      <w:r w:rsidRPr="004D3383">
        <w:rPr>
          <w:sz w:val="18"/>
          <w:szCs w:val="18"/>
        </w:rPr>
        <w:t xml:space="preserve"> </w:t>
      </w:r>
    </w:p>
    <w:p w:rsidR="00AF2BC9" w:rsidRDefault="00AF2BC9" w:rsidP="00AF2BC9">
      <w:pPr>
        <w:spacing w:after="0" w:line="240" w:lineRule="auto"/>
        <w:jc w:val="center"/>
        <w:rPr>
          <w:rStyle w:val="a3"/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4D3383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с использованием материала, опубликованным на сайте </w:t>
      </w:r>
      <w:r w:rsidRPr="001C202E">
        <w:rPr>
          <w:rStyle w:val="a3"/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http://www.garant.ru </w:t>
      </w:r>
    </w:p>
    <w:p w:rsidR="00AF2BC9" w:rsidRPr="004D3383" w:rsidRDefault="00AF2BC9" w:rsidP="00AF2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ru-RU"/>
        </w:rPr>
      </w:pPr>
      <w:r w:rsidRPr="004D3383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659100 Алтайский край </w:t>
      </w:r>
      <w:proofErr w:type="spellStart"/>
      <w:r w:rsidRPr="004D3383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г.Заринск</w:t>
      </w:r>
      <w:proofErr w:type="spellEnd"/>
      <w:r w:rsidRPr="004D3383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, ул. 25 Партсъезда д. 14 корп. </w:t>
      </w:r>
      <w:r w:rsidRPr="004D3383"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ru-RU"/>
        </w:rPr>
        <w:t xml:space="preserve">2 </w:t>
      </w:r>
      <w:proofErr w:type="spellStart"/>
      <w:r w:rsidRPr="004D3383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каб</w:t>
      </w:r>
      <w:proofErr w:type="spellEnd"/>
      <w:r w:rsidRPr="004D3383"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ru-RU"/>
        </w:rPr>
        <w:t xml:space="preserve">. № 8 </w:t>
      </w:r>
    </w:p>
    <w:p w:rsidR="00AF2BC9" w:rsidRPr="004D3383" w:rsidRDefault="00AF2BC9" w:rsidP="00AF2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ru-RU"/>
        </w:rPr>
      </w:pPr>
      <w:r w:rsidRPr="004D3383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Тел</w:t>
      </w:r>
      <w:r w:rsidRPr="004D3383"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ru-RU"/>
        </w:rPr>
        <w:t xml:space="preserve">.: 8 (38595) </w:t>
      </w:r>
      <w:proofErr w:type="gramStart"/>
      <w:r w:rsidRPr="004D3383"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ru-RU"/>
        </w:rPr>
        <w:t>99027  E-mail</w:t>
      </w:r>
      <w:proofErr w:type="gramEnd"/>
      <w:r w:rsidRPr="004D3383"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ru-RU"/>
        </w:rPr>
        <w:t xml:space="preserve">: </w:t>
      </w:r>
      <w:hyperlink r:id="rId5" w:history="1">
        <w:r w:rsidRPr="004D3383">
          <w:rPr>
            <w:rFonts w:ascii="Times New Roman" w:eastAsia="Times New Roman" w:hAnsi="Times New Roman" w:cs="Times New Roman"/>
            <w:b/>
            <w:i/>
            <w:color w:val="0563C1" w:themeColor="hyperlink"/>
            <w:sz w:val="18"/>
            <w:szCs w:val="18"/>
            <w:u w:val="single"/>
            <w:lang w:val="en-US" w:eastAsia="ru-RU"/>
          </w:rPr>
          <w:t>zarinsk@altcge.ru</w:t>
        </w:r>
      </w:hyperlink>
    </w:p>
    <w:p w:rsidR="00AF2BC9" w:rsidRPr="004D3383" w:rsidRDefault="00F11C2D" w:rsidP="00AF2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ru-RU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ru-RU"/>
        </w:rPr>
        <w:t>202</w:t>
      </w:r>
      <w:r w:rsidRPr="009C5411"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ru-RU"/>
        </w:rPr>
        <w:t>1</w:t>
      </w:r>
      <w:r w:rsidR="00836A89"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ru-RU"/>
        </w:rPr>
        <w:t xml:space="preserve"> </w:t>
      </w:r>
      <w:r w:rsidR="00AF2BC9" w:rsidRPr="004D3383"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ru-RU"/>
        </w:rPr>
        <w:t>г.</w:t>
      </w:r>
      <w:bookmarkStart w:id="0" w:name="_GoBack"/>
      <w:bookmarkEnd w:id="0"/>
    </w:p>
    <w:p w:rsidR="00AF2BC9" w:rsidRPr="009C5411" w:rsidRDefault="00AF2BC9" w:rsidP="00AF2BC9">
      <w:pPr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6D5317" w:rsidRPr="009C5411" w:rsidRDefault="006D5317">
      <w:pPr>
        <w:rPr>
          <w:lang w:val="en-US"/>
        </w:rPr>
      </w:pPr>
    </w:p>
    <w:sectPr w:rsidR="006D5317" w:rsidRPr="009C5411" w:rsidSect="00752C2F">
      <w:pgSz w:w="11906" w:h="16838"/>
      <w:pgMar w:top="284" w:right="850" w:bottom="0" w:left="993" w:header="708" w:footer="708" w:gutter="0"/>
      <w:pgBorders w:offsetFrom="page">
        <w:top w:val="threeDEmboss" w:sz="24" w:space="24" w:color="BC4C00"/>
        <w:left w:val="threeDEmboss" w:sz="24" w:space="24" w:color="BC4C00"/>
        <w:bottom w:val="threeDEmboss" w:sz="24" w:space="24" w:color="BC4C00"/>
        <w:right w:val="threeDEmboss" w:sz="24" w:space="24" w:color="BC4C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20B"/>
    <w:rsid w:val="0056661F"/>
    <w:rsid w:val="006D5317"/>
    <w:rsid w:val="00752C2F"/>
    <w:rsid w:val="00836A89"/>
    <w:rsid w:val="0096520B"/>
    <w:rsid w:val="009C5411"/>
    <w:rsid w:val="00AF2BC9"/>
    <w:rsid w:val="00E965AC"/>
    <w:rsid w:val="00F1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7A70D-71FE-4287-8243-202F67367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2B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3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24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7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91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rinsk@altcge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2020-04-30T04:26:00Z</dcterms:created>
  <dcterms:modified xsi:type="dcterms:W3CDTF">2021-08-02T02:17:00Z</dcterms:modified>
</cp:coreProperties>
</file>